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880A4" w14:textId="77777777" w:rsidR="006A709F" w:rsidRPr="00A2237C" w:rsidRDefault="006A709F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A2237C">
        <w:rPr>
          <w:rFonts w:ascii="Trebuchet MS" w:hAnsi="Trebuchet MS" w:cs="Calibri"/>
          <w:bCs/>
          <w:sz w:val="20"/>
          <w:lang w:val="lt-LT"/>
        </w:rPr>
        <w:t>Sutarties specialiųjų sąlygų</w:t>
      </w:r>
    </w:p>
    <w:p w14:paraId="547BD870" w14:textId="12DB061A" w:rsidR="006A709F" w:rsidRPr="00A2237C" w:rsidRDefault="00F0277D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>
        <w:rPr>
          <w:rFonts w:ascii="Trebuchet MS" w:hAnsi="Trebuchet MS" w:cs="Calibri"/>
          <w:bCs/>
          <w:sz w:val="20"/>
          <w:lang w:val="lt-LT"/>
        </w:rPr>
        <w:t>2</w:t>
      </w:r>
      <w:r w:rsidR="006A709F">
        <w:rPr>
          <w:rFonts w:ascii="Trebuchet MS" w:hAnsi="Trebuchet MS" w:cs="Calibri"/>
          <w:bCs/>
          <w:sz w:val="20"/>
          <w:lang w:val="lt-LT"/>
        </w:rPr>
        <w:t xml:space="preserve"> </w:t>
      </w:r>
      <w:r w:rsidR="006A709F" w:rsidRPr="00A2237C">
        <w:rPr>
          <w:rFonts w:ascii="Trebuchet MS" w:hAnsi="Trebuchet MS" w:cs="Calibri"/>
          <w:bCs/>
          <w:sz w:val="20"/>
          <w:lang w:val="lt-LT"/>
        </w:rPr>
        <w:t xml:space="preserve"> priedas</w:t>
      </w:r>
    </w:p>
    <w:p w14:paraId="2E2B17C1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p w14:paraId="463B2380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bookmarkStart w:id="0" w:name="_Hlk156996322"/>
    <w:bookmarkStart w:id="1" w:name="_Hlk110251919"/>
    <w:p w14:paraId="4EB2ADA6" w14:textId="50B3E669" w:rsidR="00554E91" w:rsidRDefault="00000000" w:rsidP="004E6BD3">
      <w:pPr>
        <w:spacing w:after="0"/>
        <w:ind w:left="426" w:firstLine="0"/>
        <w:jc w:val="center"/>
        <w:rPr>
          <w:rFonts w:ascii="Trebuchet MS" w:hAnsi="Trebuchet MS" w:cs="Calibri"/>
          <w:b/>
          <w:bCs/>
          <w:sz w:val="20"/>
          <w:lang w:val="lt-LT"/>
        </w:rPr>
      </w:pPr>
      <w:sdt>
        <w:sdtPr>
          <w:rPr>
            <w:rFonts w:ascii="Trebuchet MS" w:hAnsi="Trebuchet MS"/>
            <w:b/>
            <w:caps/>
            <w:sz w:val="20"/>
            <w:lang w:val="lt-LT"/>
          </w:rPr>
          <w:alias w:val="Title"/>
          <w:tag w:val=""/>
          <w:id w:val="2060668631"/>
          <w:placeholder>
            <w:docPart w:val="787F5FA70AF34675BF30CD4D16B9692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70063D">
            <w:rPr>
              <w:rFonts w:ascii="Trebuchet MS" w:hAnsi="Trebuchet MS"/>
              <w:b/>
              <w:caps/>
              <w:sz w:val="20"/>
              <w:lang w:val="lt-LT"/>
            </w:rPr>
            <w:t>330 KV OL UTENA - IGNALINOS AE LN452 SUFORMAVIMAS</w:t>
          </w:r>
        </w:sdtContent>
      </w:sdt>
      <w:bookmarkEnd w:id="0"/>
      <w:r w:rsidR="00554E91">
        <w:rPr>
          <w:rFonts w:ascii="Trebuchet MS" w:hAnsi="Trebuchet MS" w:cs="Calibri"/>
          <w:b/>
          <w:bCs/>
          <w:sz w:val="20"/>
          <w:lang w:val="lt-LT"/>
        </w:rPr>
        <w:t xml:space="preserve"> </w:t>
      </w:r>
    </w:p>
    <w:p w14:paraId="317FA210" w14:textId="4B52D176" w:rsidR="00F0277D" w:rsidRPr="00562806" w:rsidRDefault="00554E91" w:rsidP="004E6BD3">
      <w:pPr>
        <w:spacing w:after="0"/>
        <w:ind w:left="426" w:firstLine="0"/>
        <w:jc w:val="center"/>
        <w:rPr>
          <w:rFonts w:ascii="Trebuchet MS" w:hAnsi="Trebuchet MS" w:cs="Calibri"/>
          <w:b/>
          <w:bCs/>
          <w:sz w:val="20"/>
          <w:lang w:val="lt-LT"/>
        </w:rPr>
      </w:pPr>
      <w:r>
        <w:rPr>
          <w:rFonts w:ascii="Trebuchet MS" w:hAnsi="Trebuchet MS" w:cs="Calibri"/>
          <w:b/>
          <w:bCs/>
          <w:sz w:val="20"/>
          <w:lang w:val="lt-LT"/>
        </w:rPr>
        <w:t>P</w:t>
      </w:r>
      <w:r w:rsidR="00F160E9" w:rsidRPr="00562806">
        <w:rPr>
          <w:rFonts w:ascii="Trebuchet MS" w:hAnsi="Trebuchet MS" w:cs="Calibri"/>
          <w:b/>
          <w:bCs/>
          <w:sz w:val="20"/>
          <w:lang w:val="lt-LT"/>
        </w:rPr>
        <w:t xml:space="preserve">ROJEKTAVIMO IR </w:t>
      </w:r>
      <w:r w:rsidR="00497B4E">
        <w:rPr>
          <w:rFonts w:ascii="Trebuchet MS" w:hAnsi="Trebuchet MS" w:cs="Calibri"/>
          <w:b/>
          <w:bCs/>
          <w:sz w:val="20"/>
          <w:lang w:val="lt-LT"/>
        </w:rPr>
        <w:t xml:space="preserve">STATYBOS </w:t>
      </w:r>
      <w:r w:rsidR="00F160E9" w:rsidRPr="00562806">
        <w:rPr>
          <w:rFonts w:ascii="Trebuchet MS" w:hAnsi="Trebuchet MS" w:cs="Calibri"/>
          <w:b/>
          <w:bCs/>
          <w:sz w:val="20"/>
          <w:lang w:val="lt-LT"/>
        </w:rPr>
        <w:t>DARBŲ ETAPAI</w:t>
      </w:r>
    </w:p>
    <w:p w14:paraId="70522742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bookmarkEnd w:id="1"/>
    <w:p w14:paraId="1AB8FC73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2387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095"/>
        <w:gridCol w:w="1984"/>
        <w:gridCol w:w="2694"/>
      </w:tblGrid>
      <w:tr w:rsidR="008B5708" w:rsidRPr="0070063D" w14:paraId="380ECFCD" w14:textId="77777777" w:rsidTr="008B5708">
        <w:tc>
          <w:tcPr>
            <w:tcW w:w="1614" w:type="dxa"/>
            <w:shd w:val="clear" w:color="auto" w:fill="D9D9D9" w:themeFill="background1" w:themeFillShade="D9"/>
          </w:tcPr>
          <w:p w14:paraId="45B989CA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14:paraId="79E7E531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50508EB2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D7F3348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53DF2B38" w14:textId="3E30DCD2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 xml:space="preserve">nuo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3389E9EC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4CDFCFC3" w14:textId="0FA66B7B" w:rsidR="008B5708" w:rsidRPr="00A75D53" w:rsidRDefault="008B5708" w:rsidP="00C233E0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(procentinė dalis nuo pradinės Sutarties kainos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be PVM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už kiekvieną pradelstą dieną)</w:t>
            </w:r>
          </w:p>
        </w:tc>
      </w:tr>
      <w:tr w:rsidR="008B5708" w:rsidRPr="00A75D53" w14:paraId="5223BB28" w14:textId="77777777" w:rsidTr="008B5708">
        <w:tc>
          <w:tcPr>
            <w:tcW w:w="1614" w:type="dxa"/>
          </w:tcPr>
          <w:p w14:paraId="2B46AB9D" w14:textId="7777777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095" w:type="dxa"/>
          </w:tcPr>
          <w:p w14:paraId="4E357CBF" w14:textId="03EC9A40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Įrangos specifikacijų suderinimas</w:t>
            </w:r>
            <w:r w:rsidR="0070063D">
              <w:rPr>
                <w:rFonts w:ascii="Trebuchet MS" w:hAnsi="Trebuchet MS" w:cs="Calibri"/>
                <w:szCs w:val="20"/>
                <w:lang w:val="lt-LT"/>
              </w:rPr>
              <w:t xml:space="preserve"> su </w:t>
            </w:r>
            <w:r w:rsidR="0070063D">
              <w:rPr>
                <w:rFonts w:ascii="Trebuchet MS" w:hAnsi="Trebuchet MS" w:cs="Calibri"/>
                <w:szCs w:val="20"/>
                <w:lang w:val="lt-LT"/>
              </w:rPr>
              <w:t>LITGRID AB.</w:t>
            </w:r>
          </w:p>
          <w:p w14:paraId="51326C18" w14:textId="5DC830AD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>Darbo projekto dalių parengimas ir suderinimas</w:t>
            </w:r>
            <w:r w:rsidR="00C44202">
              <w:rPr>
                <w:rFonts w:ascii="Trebuchet MS" w:hAnsi="Trebuchet MS" w:cs="Calibri"/>
                <w:szCs w:val="20"/>
                <w:lang w:val="lt-LT"/>
              </w:rPr>
              <w:t xml:space="preserve"> su LITGRID AB.</w:t>
            </w:r>
          </w:p>
        </w:tc>
        <w:tc>
          <w:tcPr>
            <w:tcW w:w="1984" w:type="dxa"/>
          </w:tcPr>
          <w:p w14:paraId="1669A831" w14:textId="66C27A0C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Pr="00F70689">
              <w:rPr>
                <w:rFonts w:ascii="Trebuchet MS" w:hAnsi="Trebuchet MS" w:cs="Calibri"/>
                <w:szCs w:val="20"/>
                <w:lang w:val="en-US"/>
              </w:rPr>
              <w:t>3</w:t>
            </w: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E66209C" w14:textId="2D1028B8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  <w:tr w:rsidR="008B5708" w:rsidRPr="00A75D53" w14:paraId="09CCD52E" w14:textId="77777777" w:rsidTr="008B5708">
        <w:tc>
          <w:tcPr>
            <w:tcW w:w="1614" w:type="dxa"/>
          </w:tcPr>
          <w:p w14:paraId="3AB04230" w14:textId="5846F25D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6095" w:type="dxa"/>
          </w:tcPr>
          <w:p w14:paraId="16E8038E" w14:textId="41634499" w:rsidR="008B5708" w:rsidRPr="00F70689" w:rsidDel="007F3BBF" w:rsidRDefault="003B4433" w:rsidP="005E764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 xml:space="preserve">Naujai suformuota </w:t>
            </w:r>
            <w:r w:rsidRPr="003B4433">
              <w:rPr>
                <w:rFonts w:ascii="Trebuchet MS" w:hAnsi="Trebuchet MS" w:cs="Calibri"/>
                <w:szCs w:val="20"/>
                <w:lang w:val="lt-LT"/>
              </w:rPr>
              <w:t xml:space="preserve">330 </w:t>
            </w:r>
            <w:r>
              <w:rPr>
                <w:rFonts w:ascii="Trebuchet MS" w:hAnsi="Trebuchet MS" w:cs="Calibri"/>
                <w:szCs w:val="20"/>
                <w:lang w:val="lt-LT"/>
              </w:rPr>
              <w:t>kV OL Utena- Ignalinos AE TP</w:t>
            </w:r>
            <w:r w:rsidRPr="003B4433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LN452 </w:t>
            </w:r>
            <w:r w:rsidRPr="003B4433">
              <w:rPr>
                <w:rFonts w:ascii="Trebuchet MS" w:hAnsi="Trebuchet MS" w:cs="Calibri"/>
                <w:szCs w:val="20"/>
                <w:lang w:val="lt-LT"/>
              </w:rPr>
              <w:t>įjungta (baigta bandomoji eksploatacija).</w:t>
            </w:r>
          </w:p>
        </w:tc>
        <w:tc>
          <w:tcPr>
            <w:tcW w:w="1984" w:type="dxa"/>
          </w:tcPr>
          <w:p w14:paraId="5DDD2970" w14:textId="25CFB995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B36042">
              <w:rPr>
                <w:rFonts w:ascii="Trebuchet MS" w:hAnsi="Trebuchet MS" w:cs="Calibri"/>
                <w:szCs w:val="20"/>
                <w:lang w:val="lt-LT"/>
              </w:rPr>
              <w:t>7</w:t>
            </w: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088B9923" w14:textId="04802C27" w:rsidR="008B5708" w:rsidRPr="00A2237C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  <w:tr w:rsidR="008B5708" w:rsidRPr="00A75D53" w14:paraId="5C5ADAD1" w14:textId="77777777" w:rsidTr="008B5708">
        <w:tc>
          <w:tcPr>
            <w:tcW w:w="1614" w:type="dxa"/>
          </w:tcPr>
          <w:p w14:paraId="121AF8E4" w14:textId="7BCB1E37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III</w:t>
            </w:r>
            <w:r w:rsidRPr="00A75D53">
              <w:rPr>
                <w:rFonts w:ascii="Trebuchet MS" w:hAnsi="Trebuchet MS" w:cs="Calibri"/>
                <w:szCs w:val="20"/>
                <w:lang w:val="lt-LT"/>
              </w:rPr>
              <w:t xml:space="preserve"> etapas</w:t>
            </w:r>
          </w:p>
        </w:tc>
        <w:tc>
          <w:tcPr>
            <w:tcW w:w="6095" w:type="dxa"/>
          </w:tcPr>
          <w:p w14:paraId="2FCAF8A1" w14:textId="336F0B7E" w:rsidR="008B5708" w:rsidRPr="00F70689" w:rsidRDefault="004E4752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4E4752">
              <w:rPr>
                <w:rFonts w:ascii="Trebuchet MS" w:hAnsi="Trebuchet MS" w:cs="Calibri"/>
                <w:szCs w:val="20"/>
                <w:lang w:val="lt-LT"/>
              </w:rPr>
              <w:t>Gautas Statybos užbaigimą patvirtinantys dokumentai (-as), Užsakovui perduotas statybos darbų žurnalas,  jame nurodyti dokumentai, visa dokumentacija susijusi su atliktais Darbais.</w:t>
            </w:r>
          </w:p>
        </w:tc>
        <w:tc>
          <w:tcPr>
            <w:tcW w:w="1984" w:type="dxa"/>
          </w:tcPr>
          <w:p w14:paraId="18B0FC00" w14:textId="3D13524A" w:rsidR="008B5708" w:rsidRPr="00F70689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B36042">
              <w:rPr>
                <w:rFonts w:ascii="Trebuchet MS" w:hAnsi="Trebuchet MS" w:cs="Calibri"/>
                <w:szCs w:val="20"/>
                <w:lang w:val="en-US"/>
              </w:rPr>
              <w:t>9</w:t>
            </w:r>
            <w:r w:rsidRPr="00F70689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58C058BA" w14:textId="59FFB2BA" w:rsidR="008B5708" w:rsidRPr="00A75D53" w:rsidRDefault="008B570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</w:tbl>
    <w:p w14:paraId="24895D51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44CDBAA7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237E646C" w14:textId="77777777" w:rsidR="006A709F" w:rsidRPr="00356E28" w:rsidRDefault="006A709F" w:rsidP="006A709F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356E28">
        <w:rPr>
          <w:rFonts w:ascii="Trebuchet MS" w:hAnsi="Trebuchet MS" w:cs="Calibri"/>
          <w:sz w:val="20"/>
          <w:lang w:val="lt-LT"/>
        </w:rPr>
        <w:t>_____________________</w:t>
      </w:r>
    </w:p>
    <w:p w14:paraId="42DF4F36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0BEEAB81" w14:textId="77777777" w:rsidR="006A709F" w:rsidRPr="00E57E28" w:rsidRDefault="006A709F" w:rsidP="006A709F">
      <w:pPr>
        <w:spacing w:after="0"/>
        <w:ind w:left="284" w:firstLine="0"/>
        <w:jc w:val="both"/>
        <w:rPr>
          <w:rFonts w:ascii="Trebuchet MS" w:hAnsi="Trebuchet MS" w:cs="Calibri"/>
          <w:lang w:val="lt-LT"/>
        </w:rPr>
      </w:pPr>
    </w:p>
    <w:p w14:paraId="5E362205" w14:textId="77777777" w:rsidR="006A709F" w:rsidRPr="004434F8" w:rsidRDefault="006A709F" w:rsidP="006A709F">
      <w:pPr>
        <w:rPr>
          <w:rFonts w:ascii="Trebuchet MS" w:hAnsi="Trebuchet MS"/>
          <w:sz w:val="20"/>
          <w:lang w:val="lt-LT"/>
        </w:rPr>
      </w:pPr>
    </w:p>
    <w:p w14:paraId="0E6AF8F7" w14:textId="77777777" w:rsidR="001F602B" w:rsidRDefault="001F602B"/>
    <w:sectPr w:rsidR="001F602B" w:rsidSect="00586B41"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FABF4" w14:textId="77777777" w:rsidR="00FB0D9B" w:rsidRDefault="00FB0D9B">
      <w:pPr>
        <w:spacing w:after="0"/>
      </w:pPr>
      <w:r>
        <w:separator/>
      </w:r>
    </w:p>
  </w:endnote>
  <w:endnote w:type="continuationSeparator" w:id="0">
    <w:p w14:paraId="01031E31" w14:textId="77777777" w:rsidR="00FB0D9B" w:rsidRDefault="00FB0D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F3C4A" w14:textId="77777777" w:rsidR="00FB0D9B" w:rsidRDefault="00FB0D9B">
      <w:pPr>
        <w:spacing w:after="0"/>
      </w:pPr>
      <w:r>
        <w:separator/>
      </w:r>
    </w:p>
  </w:footnote>
  <w:footnote w:type="continuationSeparator" w:id="0">
    <w:p w14:paraId="7E7F2FF7" w14:textId="77777777" w:rsidR="00FB0D9B" w:rsidRDefault="00FB0D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0544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9F"/>
    <w:rsid w:val="0004051F"/>
    <w:rsid w:val="000652A7"/>
    <w:rsid w:val="00080A08"/>
    <w:rsid w:val="000C41A7"/>
    <w:rsid w:val="000E5AD2"/>
    <w:rsid w:val="0011478D"/>
    <w:rsid w:val="0014337D"/>
    <w:rsid w:val="001809E1"/>
    <w:rsid w:val="001D10B2"/>
    <w:rsid w:val="001F602B"/>
    <w:rsid w:val="00240937"/>
    <w:rsid w:val="002535F7"/>
    <w:rsid w:val="0028514C"/>
    <w:rsid w:val="00311AF5"/>
    <w:rsid w:val="0032041C"/>
    <w:rsid w:val="00334A67"/>
    <w:rsid w:val="00382274"/>
    <w:rsid w:val="003B4433"/>
    <w:rsid w:val="003F2AD3"/>
    <w:rsid w:val="00425A74"/>
    <w:rsid w:val="004461BD"/>
    <w:rsid w:val="00497B4E"/>
    <w:rsid w:val="004D4C5C"/>
    <w:rsid w:val="004E4752"/>
    <w:rsid w:val="004E6BD3"/>
    <w:rsid w:val="00523BEA"/>
    <w:rsid w:val="00554E91"/>
    <w:rsid w:val="00586B41"/>
    <w:rsid w:val="005D2959"/>
    <w:rsid w:val="005D52DE"/>
    <w:rsid w:val="005D7B15"/>
    <w:rsid w:val="005E7646"/>
    <w:rsid w:val="0063425F"/>
    <w:rsid w:val="00641122"/>
    <w:rsid w:val="006A709F"/>
    <w:rsid w:val="006C17F9"/>
    <w:rsid w:val="006D0781"/>
    <w:rsid w:val="006E5C68"/>
    <w:rsid w:val="006F3EB4"/>
    <w:rsid w:val="0070063D"/>
    <w:rsid w:val="00725166"/>
    <w:rsid w:val="007301C4"/>
    <w:rsid w:val="007563E8"/>
    <w:rsid w:val="007B7FA8"/>
    <w:rsid w:val="007E6709"/>
    <w:rsid w:val="008246F5"/>
    <w:rsid w:val="00854EAD"/>
    <w:rsid w:val="00860C66"/>
    <w:rsid w:val="008B107B"/>
    <w:rsid w:val="008B5708"/>
    <w:rsid w:val="008C55C5"/>
    <w:rsid w:val="00965576"/>
    <w:rsid w:val="009D7B2E"/>
    <w:rsid w:val="00AB5686"/>
    <w:rsid w:val="00AD6908"/>
    <w:rsid w:val="00B36042"/>
    <w:rsid w:val="00B50198"/>
    <w:rsid w:val="00BE5280"/>
    <w:rsid w:val="00BF6318"/>
    <w:rsid w:val="00C233E0"/>
    <w:rsid w:val="00C44202"/>
    <w:rsid w:val="00C7067E"/>
    <w:rsid w:val="00C7712F"/>
    <w:rsid w:val="00CA65E8"/>
    <w:rsid w:val="00CE0B2E"/>
    <w:rsid w:val="00CE6B7A"/>
    <w:rsid w:val="00D5234A"/>
    <w:rsid w:val="00DE3E2B"/>
    <w:rsid w:val="00DE6761"/>
    <w:rsid w:val="00E11555"/>
    <w:rsid w:val="00E22A3E"/>
    <w:rsid w:val="00E2631B"/>
    <w:rsid w:val="00E42E5A"/>
    <w:rsid w:val="00E45E50"/>
    <w:rsid w:val="00EC3699"/>
    <w:rsid w:val="00EF67CF"/>
    <w:rsid w:val="00F0277D"/>
    <w:rsid w:val="00F160E9"/>
    <w:rsid w:val="00F70689"/>
    <w:rsid w:val="00F71A37"/>
    <w:rsid w:val="00FB0D9B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DB291"/>
  <w15:chartTrackingRefBased/>
  <w15:docId w15:val="{5A7B1654-076A-4929-AF47-82114E31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09F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6A709F"/>
    <w:pPr>
      <w:numPr>
        <w:ilvl w:val="1"/>
        <w:numId w:val="1"/>
      </w:numPr>
      <w:spacing w:before="120"/>
      <w:jc w:val="both"/>
    </w:pPr>
    <w:rPr>
      <w:sz w:val="20"/>
      <w:szCs w:val="24"/>
    </w:rPr>
  </w:style>
  <w:style w:type="table" w:styleId="TableGrid">
    <w:name w:val="Table Grid"/>
    <w:basedOn w:val="TableNormal"/>
    <w:uiPriority w:val="99"/>
    <w:rsid w:val="006A70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6A709F"/>
    <w:rPr>
      <w:rFonts w:eastAsia="Times New Roman" w:cs="Times New Roman"/>
      <w:sz w:val="20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6A70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7F5FA70AF34675BF30CD4D16B96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CEE48-D9FE-4231-A60F-B4B1EB5C7AE0}"/>
      </w:docPartPr>
      <w:docPartBody>
        <w:p w:rsidR="00221E00" w:rsidRDefault="002E079D" w:rsidP="002E079D">
          <w:pPr>
            <w:pStyle w:val="787F5FA70AF34675BF30CD4D16B96928"/>
          </w:pPr>
          <w:r w:rsidRPr="0012440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AC"/>
    <w:rsid w:val="000A5F32"/>
    <w:rsid w:val="001469EB"/>
    <w:rsid w:val="00213EC0"/>
    <w:rsid w:val="00221E00"/>
    <w:rsid w:val="002C5170"/>
    <w:rsid w:val="002E079D"/>
    <w:rsid w:val="00335BAF"/>
    <w:rsid w:val="004E4653"/>
    <w:rsid w:val="00523BEA"/>
    <w:rsid w:val="005D7B15"/>
    <w:rsid w:val="006015E7"/>
    <w:rsid w:val="007301C4"/>
    <w:rsid w:val="007C7CEE"/>
    <w:rsid w:val="008513AC"/>
    <w:rsid w:val="008B107B"/>
    <w:rsid w:val="008C55C5"/>
    <w:rsid w:val="00921F80"/>
    <w:rsid w:val="00A322C5"/>
    <w:rsid w:val="00AE43FC"/>
    <w:rsid w:val="00C12E1E"/>
    <w:rsid w:val="00C67C86"/>
    <w:rsid w:val="00CC6DF1"/>
    <w:rsid w:val="00CF3A34"/>
    <w:rsid w:val="00D16DCA"/>
    <w:rsid w:val="00E123C5"/>
    <w:rsid w:val="00F64DE5"/>
    <w:rsid w:val="00FA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79D"/>
    <w:rPr>
      <w:color w:val="808080"/>
    </w:rPr>
  </w:style>
  <w:style w:type="paragraph" w:customStyle="1" w:styleId="787F5FA70AF34675BF30CD4D16B96928">
    <w:name w:val="787F5FA70AF34675BF30CD4D16B96928"/>
    <w:rsid w:val="002E07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IGNALINOS AE TP IR UTENOS TP 330KV SKIRSTYKLŲ PAPRASTOJO REMONTO DARBAI DĖL 330KV OL LN 453 RAA PAPILDYMO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330 KV OL UTENA - IGNALINOS AE LN452 SUFORMAVIMAS</dc:title>
  <dc:subject/>
  <dc:creator>Nijolė Ivanicienė</dc:creator>
  <cp:keywords/>
  <dc:description/>
  <cp:lastModifiedBy>Marius Vitartas</cp:lastModifiedBy>
  <cp:revision>18</cp:revision>
  <dcterms:created xsi:type="dcterms:W3CDTF">2024-02-01T08:34:00Z</dcterms:created>
  <dcterms:modified xsi:type="dcterms:W3CDTF">2025-01-17T12:54:00Z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2022-08-01T10:15:11Z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ff2d2924-6e0e-410d-9a9c-2366096fbdc3</vt:lpwstr>
  </property>
  <property fmtid="{D5CDD505-2E9C-101B-9397-08002B2CF9AE}" pid="8" name="MSIP_Label_7058e6ed-1f62-4b3b-a413-1541f2aa482f_ContentBits">
    <vt:lpwstr>0</vt:lpwstr>
  </property>
</Properties>
</file>